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1" w:rsidRPr="00920A96" w:rsidRDefault="0024277F">
      <w:pPr>
        <w:rPr>
          <w:rFonts w:cs="Andalus" w:hint="cs"/>
          <w:color w:val="008000"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              </w:t>
      </w:r>
      <w:r w:rsidRPr="00920A96">
        <w:rPr>
          <w:rFonts w:cs="Andalus" w:hint="cs"/>
          <w:color w:val="008000"/>
          <w:rtl/>
        </w:rPr>
        <w:t>بسم الله الرحمن الرحيم</w:t>
      </w: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cs="Andalus" w:hint="cs"/>
          <w:color w:val="008000"/>
          <w:sz w:val="32"/>
          <w:szCs w:val="32"/>
          <w:rtl/>
        </w:rPr>
      </w:pPr>
      <w:r w:rsidRPr="00920A96">
        <w:rPr>
          <w:rFonts w:cs="Andalus" w:hint="cs"/>
          <w:color w:val="008000"/>
          <w:sz w:val="32"/>
          <w:szCs w:val="32"/>
          <w:rtl/>
        </w:rPr>
        <w:t xml:space="preserve">المملكة العربية السعودية </w:t>
      </w:r>
    </w:p>
    <w:p w:rsidR="0024277F" w:rsidRPr="00920A96" w:rsidRDefault="00920A96">
      <w:pPr>
        <w:rPr>
          <w:rFonts w:cs="Andalus" w:hint="cs"/>
          <w:color w:val="008000"/>
          <w:sz w:val="28"/>
          <w:szCs w:val="28"/>
          <w:rtl/>
        </w:rPr>
      </w:pPr>
      <w:r w:rsidRPr="00920A96">
        <w:rPr>
          <w:rFonts w:cs="Andalus" w:hint="cs"/>
          <w:color w:val="008000"/>
          <w:sz w:val="28"/>
          <w:szCs w:val="28"/>
          <w:rtl/>
        </w:rPr>
        <w:t xml:space="preserve">    </w:t>
      </w:r>
      <w:r w:rsidR="0024277F" w:rsidRPr="00920A96">
        <w:rPr>
          <w:rFonts w:cs="Andalus" w:hint="cs"/>
          <w:color w:val="008000"/>
          <w:sz w:val="28"/>
          <w:szCs w:val="28"/>
          <w:rtl/>
        </w:rPr>
        <w:t xml:space="preserve">وزارة الخدمة المدنية </w:t>
      </w: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24277F" w:rsidRPr="00920A96" w:rsidRDefault="0024277F">
      <w:pPr>
        <w:rPr>
          <w:rFonts w:hint="cs"/>
          <w:color w:val="008000"/>
          <w:rtl/>
        </w:rPr>
      </w:pPr>
    </w:p>
    <w:p w:rsidR="00920A96" w:rsidRPr="00920A96" w:rsidRDefault="0024277F" w:rsidP="00920A96">
      <w:pPr>
        <w:rPr>
          <w:rFonts w:hint="cs"/>
          <w:color w:val="008000"/>
          <w:sz w:val="48"/>
          <w:szCs w:val="48"/>
          <w:rtl/>
        </w:rPr>
      </w:pPr>
      <w:r w:rsidRPr="00920A96">
        <w:rPr>
          <w:rFonts w:hint="cs"/>
          <w:color w:val="008000"/>
          <w:rtl/>
        </w:rPr>
        <w:t xml:space="preserve">                                      </w:t>
      </w:r>
      <w:r w:rsidRPr="00920A96">
        <w:rPr>
          <w:rFonts w:hint="cs"/>
          <w:color w:val="008000"/>
          <w:sz w:val="48"/>
          <w:szCs w:val="48"/>
          <w:rtl/>
        </w:rPr>
        <w:t xml:space="preserve">لائحة تفويض الصلاحيات </w:t>
      </w:r>
    </w:p>
    <w:p w:rsidR="00920A96" w:rsidRPr="00920A96" w:rsidRDefault="00920A96" w:rsidP="00920A96">
      <w:pPr>
        <w:rPr>
          <w:rFonts w:hint="cs"/>
          <w:color w:val="008000"/>
          <w:sz w:val="44"/>
          <w:szCs w:val="44"/>
          <w:rtl/>
        </w:rPr>
      </w:pPr>
    </w:p>
    <w:p w:rsidR="0024277F" w:rsidRDefault="0024277F" w:rsidP="00920A96">
      <w:pPr>
        <w:jc w:val="lowKashida"/>
        <w:rPr>
          <w:rFonts w:hint="cs"/>
          <w:color w:val="008000"/>
          <w:sz w:val="28"/>
          <w:szCs w:val="28"/>
          <w:rtl/>
        </w:rPr>
      </w:pPr>
      <w:r w:rsidRPr="00920A96">
        <w:rPr>
          <w:rFonts w:hint="cs"/>
          <w:color w:val="008000"/>
          <w:sz w:val="28"/>
          <w:szCs w:val="28"/>
          <w:rtl/>
        </w:rPr>
        <w:t xml:space="preserve">صدرت بموجب قرار معالي وزير الخدمة المدنية رقم 11722/703 وتاريخ 22/11/1427هـ المبني على تفويض مجلس الخدمة المدنية خلال إجتماعه بتاريخ 20/10/1427هـ المبلغ للوزارة بخطاب الأمانة العامة لمجلس الخدمة المدنية رقم 957/427/ م خ وتاريخ 29/10/1427هـ وتم تعميمه بموجب خطاب الوزارة رقم 136/703 وتاريخ 26/11/1427هـ  </w:t>
      </w:r>
      <w:r w:rsidR="00920A96" w:rsidRPr="00920A96">
        <w:rPr>
          <w:rFonts w:hint="cs"/>
          <w:color w:val="008000"/>
          <w:sz w:val="28"/>
          <w:szCs w:val="28"/>
          <w:rtl/>
        </w:rPr>
        <w:t xml:space="preserve">      </w:t>
      </w:r>
      <w:r w:rsidRPr="00920A96">
        <w:rPr>
          <w:rFonts w:hint="cs"/>
          <w:color w:val="008000"/>
          <w:sz w:val="28"/>
          <w:szCs w:val="28"/>
          <w:rtl/>
        </w:rPr>
        <w:t xml:space="preserve">ويعمل بها إعتباراً من تاريخ هذا التعميم </w:t>
      </w:r>
      <w:r w:rsidR="00920A96" w:rsidRPr="00920A96">
        <w:rPr>
          <w:rFonts w:hint="cs"/>
          <w:color w:val="008000"/>
          <w:sz w:val="28"/>
          <w:szCs w:val="28"/>
          <w:rtl/>
        </w:rPr>
        <w:t>في 26/11/1427هـ</w:t>
      </w:r>
      <w:r w:rsidR="00920A96">
        <w:rPr>
          <w:rFonts w:hint="cs"/>
          <w:color w:val="008000"/>
          <w:sz w:val="28"/>
          <w:szCs w:val="28"/>
          <w:rtl/>
        </w:rPr>
        <w:t xml:space="preserve">  </w:t>
      </w: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                                                                                                 1427</w:t>
      </w:r>
    </w:p>
    <w:p w:rsidR="00920A96" w:rsidRDefault="00920A96" w:rsidP="00920A96">
      <w:pPr>
        <w:jc w:val="lowKashida"/>
        <w:rPr>
          <w:rFonts w:hint="cs"/>
          <w:color w:val="008000"/>
          <w:sz w:val="20"/>
          <w:szCs w:val="20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                                                                                              </w:t>
      </w:r>
      <w:r w:rsidRPr="00920A96">
        <w:rPr>
          <w:rFonts w:hint="cs"/>
          <w:color w:val="008000"/>
          <w:sz w:val="20"/>
          <w:szCs w:val="20"/>
          <w:rtl/>
        </w:rPr>
        <w:t>الشؤون القانونية</w:t>
      </w:r>
      <w:r>
        <w:rPr>
          <w:rFonts w:hint="cs"/>
          <w:color w:val="008000"/>
          <w:sz w:val="20"/>
          <w:szCs w:val="20"/>
          <w:rtl/>
        </w:rPr>
        <w:t xml:space="preserve">  </w:t>
      </w:r>
    </w:p>
    <w:p w:rsidR="00920A96" w:rsidRDefault="00920A96" w:rsidP="00920A96">
      <w:pPr>
        <w:jc w:val="lowKashida"/>
        <w:rPr>
          <w:rFonts w:hint="cs"/>
          <w:color w:val="008000"/>
          <w:sz w:val="20"/>
          <w:szCs w:val="20"/>
          <w:rtl/>
        </w:rPr>
      </w:pPr>
      <w:r>
        <w:rPr>
          <w:rFonts w:hint="cs"/>
          <w:color w:val="008000"/>
          <w:sz w:val="20"/>
          <w:szCs w:val="20"/>
          <w:rtl/>
        </w:rPr>
        <w:lastRenderedPageBreak/>
        <w:t xml:space="preserve">                                                                           بسم الله الرحمن الرحيم </w:t>
      </w:r>
    </w:p>
    <w:p w:rsidR="00EB2A49" w:rsidRDefault="00EB2A49" w:rsidP="00920A96">
      <w:pPr>
        <w:jc w:val="lowKashida"/>
        <w:rPr>
          <w:rFonts w:hint="cs"/>
          <w:color w:val="008000"/>
          <w:sz w:val="20"/>
          <w:szCs w:val="20"/>
          <w:rtl/>
        </w:rPr>
      </w:pPr>
    </w:p>
    <w:p w:rsidR="00EB2A49" w:rsidRDefault="00920A96" w:rsidP="00EB2A49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المملكة العربية السعودية </w:t>
      </w:r>
      <w:r w:rsidR="00EB2A49">
        <w:rPr>
          <w:rFonts w:hint="cs"/>
          <w:color w:val="008000"/>
          <w:sz w:val="28"/>
          <w:szCs w:val="28"/>
          <w:rtl/>
        </w:rPr>
        <w:t xml:space="preserve">                                              الرقم / 136/703</w:t>
      </w: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وزارة الخدمة المدنية </w:t>
      </w:r>
      <w:r w:rsidR="00EB2A49">
        <w:rPr>
          <w:rFonts w:hint="cs"/>
          <w:color w:val="008000"/>
          <w:sz w:val="28"/>
          <w:szCs w:val="28"/>
          <w:rtl/>
        </w:rPr>
        <w:t xml:space="preserve">                                                التاريخ/   26/11/1427هـ</w:t>
      </w: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                                            (  تعميم  )</w:t>
      </w: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>سعادة 0</w:t>
      </w:r>
      <w:r w:rsidRPr="00920A96">
        <w:rPr>
          <w:rFonts w:hint="cs"/>
          <w:color w:val="008000"/>
          <w:sz w:val="16"/>
          <w:szCs w:val="16"/>
          <w:rtl/>
        </w:rPr>
        <w:t>000000000000000</w:t>
      </w:r>
      <w:r>
        <w:rPr>
          <w:rFonts w:hint="cs"/>
          <w:color w:val="008000"/>
          <w:sz w:val="16"/>
          <w:szCs w:val="16"/>
          <w:rtl/>
        </w:rPr>
        <w:t>000000000000000000000000000000000000000000</w:t>
      </w:r>
      <w:r w:rsidRPr="00920A96">
        <w:rPr>
          <w:rFonts w:hint="cs"/>
          <w:color w:val="008000"/>
          <w:sz w:val="16"/>
          <w:szCs w:val="16"/>
          <w:rtl/>
        </w:rPr>
        <w:t>000000000000000</w:t>
      </w:r>
      <w:r>
        <w:rPr>
          <w:rFonts w:hint="cs"/>
          <w:color w:val="008000"/>
          <w:sz w:val="28"/>
          <w:szCs w:val="28"/>
          <w:rtl/>
        </w:rPr>
        <w:t>0المحترم</w:t>
      </w: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</w:t>
      </w:r>
    </w:p>
    <w:p w:rsidR="00920A96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>السلام عليكم ورحمة الله وبركاته :</w:t>
      </w:r>
    </w:p>
    <w:p w:rsidR="006658B3" w:rsidRDefault="00920A96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بناء على توجيه مجلس الخدمة المدنية خلال إجتماعه بتاريخ 20/10/1427هـ المبلغ لوزارة الخدمة المدنية بخطاب الأمانة العامة لمجلس الخدمة المدنية رقم ( 957/427/م خ ) </w:t>
      </w:r>
      <w:r w:rsidR="0006240B">
        <w:rPr>
          <w:rFonts w:hint="cs"/>
          <w:color w:val="008000"/>
          <w:sz w:val="28"/>
          <w:szCs w:val="28"/>
          <w:rtl/>
        </w:rPr>
        <w:t>وتاريخ 29/10/1427هـ</w:t>
      </w:r>
      <w:r w:rsidR="00830470">
        <w:rPr>
          <w:rFonts w:hint="cs"/>
          <w:color w:val="008000"/>
          <w:sz w:val="28"/>
          <w:szCs w:val="28"/>
          <w:rtl/>
        </w:rPr>
        <w:t xml:space="preserve"> المتضمن أن المجلس وجه حيال المواد المنظمة لتفويض الصلاحيات الوظيفية بما يلي :- </w:t>
      </w:r>
    </w:p>
    <w:p w:rsidR="00EB2A49" w:rsidRPr="00EB2A49" w:rsidRDefault="00EB2A49" w:rsidP="00920A96">
      <w:pPr>
        <w:jc w:val="lowKashida"/>
        <w:rPr>
          <w:rFonts w:hint="cs"/>
          <w:color w:val="008000"/>
          <w:sz w:val="16"/>
          <w:szCs w:val="16"/>
          <w:rtl/>
        </w:rPr>
      </w:pPr>
    </w:p>
    <w:p w:rsidR="00EB2A49" w:rsidRDefault="00830470" w:rsidP="00EB2A49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أولاً : تبقى المواد المنظمة لتفويض الصلاحيات من المادة (31/1) إلى المادة (31/7) من اللوائح التنفيذية لنظام الخدمة المدنية وفق النصوص الحالية لها0</w:t>
      </w:r>
    </w:p>
    <w:p w:rsidR="00830470" w:rsidRDefault="00830470" w:rsidP="00EB2A49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</w:t>
      </w:r>
    </w:p>
    <w:p w:rsidR="00830470" w:rsidRDefault="00830470" w:rsidP="00830470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ثانياً :  يبلغ مضمون هذا التوجيه لوزارة الخدمة المدنية لإتخاذ </w:t>
      </w:r>
      <w:r w:rsidR="00EB2A49">
        <w:rPr>
          <w:rFonts w:hint="cs"/>
          <w:color w:val="008000"/>
          <w:sz w:val="28"/>
          <w:szCs w:val="28"/>
          <w:rtl/>
        </w:rPr>
        <w:t>ما تراه حيال وضع المواد المشار إليها في شكل لائحة تسمى ( لائحة تفويض الصلاحيات ) وتعميمها على الجهات الحكومية للعمل بها 0</w:t>
      </w:r>
    </w:p>
    <w:p w:rsidR="00EB2A49" w:rsidRDefault="00EB2A49" w:rsidP="00830470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 وحيث أعدت الوزارة اللائحة المشار إليها وفقاً لتوجيه مجلس الخدمة المدنية ، وصدر قرار معالي وزير الخدمة المدنية رقم ( 11722/ 703) وتاريخ 22/11/1427هـ بإعتمادها 0</w:t>
      </w:r>
    </w:p>
    <w:p w:rsidR="00EB2A49" w:rsidRPr="00EB2A49" w:rsidRDefault="00EB2A49" w:rsidP="00830470">
      <w:pPr>
        <w:jc w:val="lowKashida"/>
        <w:rPr>
          <w:rFonts w:hint="cs"/>
          <w:color w:val="008000"/>
          <w:sz w:val="16"/>
          <w:szCs w:val="16"/>
          <w:rtl/>
        </w:rPr>
      </w:pPr>
    </w:p>
    <w:p w:rsidR="00EB2A49" w:rsidRDefault="00EB2A49" w:rsidP="00830470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  لذا يسرني أن أرفق لكم نسخة من قرار معاليه ونسخة من لائحة تفويض الصلاحيات ، آملاً إبلاغها لجميع الفروع والإدارات ذات العلاقة لديكم وتأكيد التمشي بموجبها 0</w:t>
      </w:r>
    </w:p>
    <w:p w:rsidR="00EB2A49" w:rsidRPr="00EB2A49" w:rsidRDefault="00EB2A49" w:rsidP="00830470">
      <w:pPr>
        <w:jc w:val="lowKashida"/>
        <w:rPr>
          <w:rFonts w:hint="cs"/>
          <w:color w:val="008000"/>
          <w:sz w:val="16"/>
          <w:szCs w:val="16"/>
          <w:rtl/>
        </w:rPr>
      </w:pPr>
    </w:p>
    <w:p w:rsidR="00EB2A49" w:rsidRDefault="00EB2A49" w:rsidP="00830470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      ولكم تحياتي ،،،،</w:t>
      </w:r>
    </w:p>
    <w:p w:rsidR="00EB2A49" w:rsidRDefault="00EB2A49" w:rsidP="00830470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EB2A49" w:rsidRDefault="00EB2A49" w:rsidP="00830470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                                                                   وكيل وزارة الخدمة المدنية</w:t>
      </w:r>
    </w:p>
    <w:p w:rsidR="006658B3" w:rsidRDefault="00EB2A49" w:rsidP="00EB2A49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                                                                      محمد بن صالح الدويسي </w:t>
      </w: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3E4883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المملكة العربية السعودية </w:t>
      </w:r>
    </w:p>
    <w:p w:rsidR="003E4883" w:rsidRDefault="003E4883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>وزارة الخدمة المدنية                                                         الرقم / 11722/ 703</w:t>
      </w:r>
    </w:p>
    <w:p w:rsidR="003E4883" w:rsidRDefault="003E4883" w:rsidP="00920A96">
      <w:pPr>
        <w:jc w:val="lowKashida"/>
        <w:rPr>
          <w:rFonts w:hint="cs"/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 xml:space="preserve">      مكتب الوزير                                                         التاريخ   /   22/11/1427هـ</w:t>
      </w: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920A96">
      <w:pPr>
        <w:jc w:val="lowKashida"/>
        <w:rPr>
          <w:rFonts w:hint="cs"/>
          <w:color w:val="008000"/>
          <w:sz w:val="28"/>
          <w:szCs w:val="28"/>
          <w:rtl/>
        </w:rPr>
      </w:pPr>
    </w:p>
    <w:p w:rsidR="006658B3" w:rsidRDefault="006658B3" w:rsidP="006658B3">
      <w:pPr>
        <w:spacing w:line="400" w:lineRule="exact"/>
        <w:rPr>
          <w:rFonts w:cs="AL-Mateen"/>
          <w:sz w:val="52"/>
          <w:szCs w:val="52"/>
        </w:rPr>
      </w:pPr>
    </w:p>
    <w:p w:rsidR="006658B3" w:rsidRPr="003E4883" w:rsidRDefault="003E4883" w:rsidP="003E4883">
      <w:pPr>
        <w:spacing w:line="400" w:lineRule="exact"/>
        <w:rPr>
          <w:rFonts w:cs="AL-Mateen" w:hint="cs"/>
          <w:color w:val="008000"/>
          <w:sz w:val="40"/>
          <w:szCs w:val="40"/>
          <w:rtl/>
        </w:rPr>
      </w:pPr>
      <w:r>
        <w:rPr>
          <w:rFonts w:cs="AL-Mateen" w:hint="cs"/>
          <w:sz w:val="30"/>
          <w:szCs w:val="30"/>
          <w:rtl/>
        </w:rPr>
        <w:t xml:space="preserve">                                         </w:t>
      </w:r>
      <w:r w:rsidR="006658B3" w:rsidRPr="003E4883">
        <w:rPr>
          <w:rFonts w:cs="AL-Mateen" w:hint="cs"/>
          <w:color w:val="008000"/>
          <w:sz w:val="40"/>
          <w:szCs w:val="40"/>
          <w:rtl/>
        </w:rPr>
        <w:t>( قرار وزاري )</w:t>
      </w:r>
    </w:p>
    <w:p w:rsidR="006658B3" w:rsidRPr="003E4883" w:rsidRDefault="006658B3" w:rsidP="006658B3">
      <w:pPr>
        <w:spacing w:line="400" w:lineRule="exact"/>
        <w:jc w:val="center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00" w:lineRule="exact"/>
        <w:ind w:left="567" w:firstLine="284"/>
        <w:jc w:val="lowKashida"/>
        <w:rPr>
          <w:rFonts w:cs="AL-Mohanad" w:hint="cs"/>
          <w:color w:val="008000"/>
          <w:sz w:val="28"/>
          <w:szCs w:val="28"/>
          <w:rtl/>
        </w:rPr>
      </w:pPr>
      <w:r w:rsidRPr="003E4883">
        <w:rPr>
          <w:rFonts w:cs="AL-Mohanad" w:hint="cs"/>
          <w:color w:val="008000"/>
          <w:sz w:val="28"/>
          <w:szCs w:val="28"/>
          <w:rtl/>
        </w:rPr>
        <w:t>إن وزير الخدمة المدنية</w:t>
      </w:r>
    </w:p>
    <w:p w:rsidR="006658B3" w:rsidRPr="003E4883" w:rsidRDefault="006658B3" w:rsidP="006658B3">
      <w:pPr>
        <w:spacing w:line="216" w:lineRule="auto"/>
        <w:ind w:left="567" w:firstLine="709"/>
        <w:jc w:val="lowKashida"/>
        <w:rPr>
          <w:rFonts w:cs="AL-Mohanad" w:hint="cs"/>
          <w:color w:val="008000"/>
          <w:sz w:val="28"/>
          <w:szCs w:val="28"/>
          <w:rtl/>
        </w:rPr>
      </w:pPr>
      <w:r w:rsidRPr="003E4883">
        <w:rPr>
          <w:rFonts w:cs="AL-Mohanad" w:hint="cs"/>
          <w:color w:val="008000"/>
          <w:sz w:val="28"/>
          <w:szCs w:val="28"/>
          <w:rtl/>
        </w:rPr>
        <w:t>بعد الاطلاع على توجيه مجلس الخدمة المدنية خلال اجتماعه بتاريخ 20/10/1427هـ المبلغ لوزارة الخدمة المدنية بخطاب الأمانة العامة لمجلس الخدمة المدنية رقم 957/427/م خ وتاريخ 29/10/1427هـ المتضمن أن المجلس وجه بأن ( تبقى المواد المنظمة لتفويض الصلاحيات  من المادة (31/1) إلى المادة (31/7) من اللوائح التنفيذية لنظام الخدمة المدنية وفق النصوص الحالية لها وأن يبلغ مضمون هذا التوجيه لوزارة الخدمة المدنية لإتخاذ ما تراه حيال وضع المواد المشار إليها في شكل لائحة تسمى ( لائحة  تفويض الصلاحيات ) وتعميمها على الجهات الحكومية للعمل بها.</w:t>
      </w:r>
    </w:p>
    <w:p w:rsidR="006658B3" w:rsidRPr="003E4883" w:rsidRDefault="006658B3" w:rsidP="006658B3">
      <w:pPr>
        <w:spacing w:line="216" w:lineRule="auto"/>
        <w:ind w:left="567" w:firstLine="709"/>
        <w:jc w:val="lowKashida"/>
        <w:rPr>
          <w:rFonts w:cs="AL-Mohanad" w:hint="cs"/>
          <w:color w:val="008000"/>
          <w:sz w:val="28"/>
          <w:szCs w:val="28"/>
          <w:rtl/>
        </w:rPr>
      </w:pPr>
      <w:r w:rsidRPr="003E4883">
        <w:rPr>
          <w:rFonts w:cs="AL-Mohanad" w:hint="cs"/>
          <w:color w:val="008000"/>
          <w:sz w:val="28"/>
          <w:szCs w:val="28"/>
          <w:rtl/>
        </w:rPr>
        <w:t>وبعد الاطلاع على مشروع اللائحة المعدة في الوزارة للائحة تفويض الصلاحيات :</w:t>
      </w:r>
    </w:p>
    <w:p w:rsidR="006658B3" w:rsidRPr="003E4883" w:rsidRDefault="006658B3" w:rsidP="006658B3">
      <w:pPr>
        <w:spacing w:line="400" w:lineRule="exact"/>
        <w:ind w:left="567" w:firstLine="284"/>
        <w:jc w:val="center"/>
        <w:rPr>
          <w:rFonts w:cs="AL-Mohanad" w:hint="cs"/>
          <w:color w:val="008000"/>
          <w:sz w:val="28"/>
          <w:szCs w:val="28"/>
          <w:rtl/>
        </w:rPr>
      </w:pPr>
      <w:r w:rsidRPr="003E4883">
        <w:rPr>
          <w:rFonts w:cs="AL-Mateen" w:hint="cs"/>
          <w:color w:val="008000"/>
          <w:sz w:val="28"/>
          <w:szCs w:val="28"/>
          <w:rtl/>
        </w:rPr>
        <w:t>يقرر ما يلي</w:t>
      </w:r>
      <w:r w:rsidRPr="003E4883">
        <w:rPr>
          <w:rFonts w:cs="AL-Mohanad" w:hint="cs"/>
          <w:color w:val="008000"/>
          <w:sz w:val="28"/>
          <w:szCs w:val="28"/>
          <w:rtl/>
        </w:rPr>
        <w:t xml:space="preserve"> :</w:t>
      </w:r>
    </w:p>
    <w:p w:rsidR="006658B3" w:rsidRPr="003E4883" w:rsidRDefault="006658B3" w:rsidP="006658B3">
      <w:pPr>
        <w:spacing w:line="400" w:lineRule="exact"/>
        <w:ind w:left="567" w:firstLine="284"/>
        <w:jc w:val="center"/>
        <w:rPr>
          <w:rFonts w:cs="AL-Mateen" w:hint="cs"/>
          <w:color w:val="008000"/>
          <w:sz w:val="28"/>
          <w:szCs w:val="28"/>
          <w:rtl/>
        </w:rPr>
      </w:pPr>
    </w:p>
    <w:p w:rsidR="006658B3" w:rsidRPr="003E4883" w:rsidRDefault="006658B3" w:rsidP="003E4883">
      <w:pPr>
        <w:spacing w:line="400" w:lineRule="exact"/>
        <w:ind w:left="850" w:hanging="850"/>
        <w:jc w:val="lowKashida"/>
        <w:rPr>
          <w:rFonts w:cs="AL-Mateen" w:hint="cs"/>
          <w:color w:val="008000"/>
          <w:sz w:val="28"/>
          <w:szCs w:val="28"/>
          <w:rtl/>
        </w:rPr>
      </w:pPr>
      <w:r w:rsidRPr="003E4883">
        <w:rPr>
          <w:rFonts w:cs="AL-Mateen" w:hint="cs"/>
          <w:color w:val="008000"/>
          <w:sz w:val="28"/>
          <w:szCs w:val="28"/>
          <w:rtl/>
        </w:rPr>
        <w:t>أولاً :</w:t>
      </w:r>
      <w:r w:rsidRPr="003E4883">
        <w:rPr>
          <w:rFonts w:cs="AL-Mateen" w:hint="cs"/>
          <w:color w:val="008000"/>
          <w:sz w:val="28"/>
          <w:szCs w:val="28"/>
          <w:rtl/>
        </w:rPr>
        <w:tab/>
      </w:r>
      <w:r w:rsidR="003E4883" w:rsidRPr="003E4883">
        <w:rPr>
          <w:rFonts w:cs="AL-Mohanad" w:hint="cs"/>
          <w:color w:val="008000"/>
          <w:sz w:val="28"/>
          <w:szCs w:val="28"/>
          <w:rtl/>
        </w:rPr>
        <w:t>إ</w:t>
      </w:r>
      <w:r w:rsidRPr="003E4883">
        <w:rPr>
          <w:rFonts w:cs="AL-Mohanad" w:hint="cs"/>
          <w:color w:val="008000"/>
          <w:sz w:val="28"/>
          <w:szCs w:val="28"/>
          <w:rtl/>
        </w:rPr>
        <w:t>عتماد الصيغة المعدة ( للائحة تفويض الصلاحيات ) المرفقة.</w:t>
      </w:r>
    </w:p>
    <w:p w:rsidR="006658B3" w:rsidRPr="003E4883" w:rsidRDefault="006658B3" w:rsidP="006658B3">
      <w:pPr>
        <w:spacing w:line="400" w:lineRule="exact"/>
        <w:ind w:left="991" w:hanging="709"/>
        <w:jc w:val="center"/>
        <w:rPr>
          <w:rFonts w:cs="AL-Mohanad" w:hint="cs"/>
          <w:color w:val="008000"/>
          <w:sz w:val="28"/>
          <w:szCs w:val="28"/>
          <w:rtl/>
        </w:rPr>
      </w:pPr>
    </w:p>
    <w:p w:rsidR="006658B3" w:rsidRPr="003E4883" w:rsidRDefault="006658B3" w:rsidP="00830470">
      <w:pPr>
        <w:spacing w:line="216" w:lineRule="auto"/>
        <w:ind w:left="851" w:hanging="851"/>
        <w:jc w:val="lowKashida"/>
        <w:rPr>
          <w:rFonts w:cs="AL-Mateen" w:hint="cs"/>
          <w:color w:val="008000"/>
          <w:sz w:val="28"/>
          <w:szCs w:val="28"/>
          <w:rtl/>
        </w:rPr>
      </w:pPr>
      <w:r w:rsidRPr="003E4883">
        <w:rPr>
          <w:rFonts w:cs="AL-Mateen" w:hint="cs"/>
          <w:color w:val="008000"/>
          <w:sz w:val="28"/>
          <w:szCs w:val="28"/>
          <w:rtl/>
        </w:rPr>
        <w:t>ثانياً:</w:t>
      </w:r>
      <w:r w:rsidRPr="003E4883">
        <w:rPr>
          <w:rFonts w:cs="AL-Mateen" w:hint="cs"/>
          <w:color w:val="008000"/>
          <w:sz w:val="28"/>
          <w:szCs w:val="28"/>
          <w:rtl/>
        </w:rPr>
        <w:tab/>
      </w:r>
      <w:r w:rsidRPr="003E4883">
        <w:rPr>
          <w:rFonts w:cs="AL-Mohanad" w:hint="cs"/>
          <w:color w:val="008000"/>
          <w:sz w:val="28"/>
          <w:szCs w:val="28"/>
          <w:rtl/>
        </w:rPr>
        <w:t xml:space="preserve">يعمل بهذه اللائحة </w:t>
      </w:r>
      <w:r w:rsidR="00830470">
        <w:rPr>
          <w:rFonts w:cs="AL-Mohanad" w:hint="cs"/>
          <w:color w:val="008000"/>
          <w:sz w:val="28"/>
          <w:szCs w:val="28"/>
          <w:rtl/>
        </w:rPr>
        <w:t>إ</w:t>
      </w:r>
      <w:r w:rsidRPr="003E4883">
        <w:rPr>
          <w:rFonts w:cs="AL-Mohanad" w:hint="cs"/>
          <w:color w:val="008000"/>
          <w:sz w:val="28"/>
          <w:szCs w:val="28"/>
          <w:rtl/>
        </w:rPr>
        <w:t>عتباراً من تاريخ تبليغها للجهات الحكومية والمؤسسات والهيئات العامة المشمولة بنظام الخدمة المدنية أو من يعتبر نظام الخدمة المدنية مكملاً لأنظمتها.</w:t>
      </w:r>
    </w:p>
    <w:p w:rsidR="006658B3" w:rsidRPr="003E4883" w:rsidRDefault="006658B3" w:rsidP="006658B3">
      <w:pPr>
        <w:spacing w:line="400" w:lineRule="exact"/>
        <w:ind w:left="1133" w:hanging="426"/>
        <w:jc w:val="lowKashida"/>
        <w:rPr>
          <w:rFonts w:cs="AL-Mohanad" w:hint="cs"/>
          <w:color w:val="008000"/>
          <w:sz w:val="28"/>
          <w:szCs w:val="28"/>
          <w:rtl/>
        </w:rPr>
      </w:pPr>
    </w:p>
    <w:p w:rsidR="006658B3" w:rsidRPr="003E4883" w:rsidRDefault="006658B3" w:rsidP="006658B3">
      <w:pPr>
        <w:spacing w:line="216" w:lineRule="auto"/>
        <w:ind w:left="851" w:hanging="851"/>
        <w:jc w:val="lowKashida"/>
        <w:rPr>
          <w:rFonts w:cs="AL-Mateen" w:hint="cs"/>
          <w:color w:val="008000"/>
          <w:sz w:val="28"/>
          <w:szCs w:val="28"/>
          <w:rtl/>
        </w:rPr>
      </w:pPr>
      <w:r w:rsidRPr="003E4883">
        <w:rPr>
          <w:rFonts w:cs="AL-Mateen" w:hint="cs"/>
          <w:color w:val="008000"/>
          <w:sz w:val="28"/>
          <w:szCs w:val="28"/>
          <w:rtl/>
        </w:rPr>
        <w:t>ثالثاً:</w:t>
      </w:r>
      <w:r w:rsidR="003E4883" w:rsidRPr="003E4883">
        <w:rPr>
          <w:rFonts w:cs="AL-Mateen" w:hint="cs"/>
          <w:color w:val="008000"/>
          <w:sz w:val="28"/>
          <w:szCs w:val="28"/>
          <w:rtl/>
        </w:rPr>
        <w:t xml:space="preserve">    </w:t>
      </w:r>
      <w:r w:rsidRPr="003E4883">
        <w:rPr>
          <w:rFonts w:cs="AL-Mohanad" w:hint="cs"/>
          <w:color w:val="008000"/>
          <w:sz w:val="28"/>
          <w:szCs w:val="28"/>
          <w:rtl/>
        </w:rPr>
        <w:t>على الادارة المختصة بالوزارة إستكمال الإجراءات اللازمة حيال طباعة هذه اللائحة وتوزيعها على الأجهزة الحكومية كالمتبع.</w:t>
      </w:r>
    </w:p>
    <w:p w:rsidR="006658B3" w:rsidRPr="003E4883" w:rsidRDefault="006658B3" w:rsidP="006658B3">
      <w:pPr>
        <w:spacing w:line="400" w:lineRule="exact"/>
        <w:ind w:left="1134" w:hanging="710"/>
        <w:jc w:val="lowKashida"/>
        <w:rPr>
          <w:rFonts w:cs="AL-Mateen" w:hint="cs"/>
          <w:color w:val="008000"/>
          <w:sz w:val="28"/>
          <w:szCs w:val="28"/>
          <w:rtl/>
        </w:rPr>
      </w:pPr>
      <w:r w:rsidRPr="003E4883">
        <w:rPr>
          <w:rFonts w:cs="AL-Mohanad" w:hint="cs"/>
          <w:color w:val="008000"/>
          <w:sz w:val="28"/>
          <w:szCs w:val="28"/>
          <w:rtl/>
        </w:rPr>
        <w:tab/>
      </w:r>
      <w:r w:rsidRPr="003E4883">
        <w:rPr>
          <w:rFonts w:cs="AL-Mateen" w:hint="cs"/>
          <w:color w:val="008000"/>
          <w:sz w:val="28"/>
          <w:szCs w:val="28"/>
          <w:rtl/>
        </w:rPr>
        <w:t>والله الموفق.</w:t>
      </w:r>
    </w:p>
    <w:p w:rsidR="006658B3" w:rsidRPr="003E4883" w:rsidRDefault="006658B3" w:rsidP="006658B3">
      <w:pPr>
        <w:spacing w:line="400" w:lineRule="exact"/>
        <w:jc w:val="lowKashida"/>
        <w:rPr>
          <w:rFonts w:cs="AL-Mateen" w:hint="cs"/>
          <w:color w:val="008000"/>
          <w:sz w:val="28"/>
          <w:szCs w:val="28"/>
          <w:rtl/>
        </w:rPr>
      </w:pPr>
    </w:p>
    <w:p w:rsidR="006658B3" w:rsidRPr="003E4883" w:rsidRDefault="003E4883" w:rsidP="003E4883">
      <w:pPr>
        <w:tabs>
          <w:tab w:val="center" w:pos="7413"/>
        </w:tabs>
        <w:spacing w:line="440" w:lineRule="exact"/>
        <w:rPr>
          <w:rFonts w:cs="AL-Mateen" w:hint="cs"/>
          <w:color w:val="008000"/>
          <w:sz w:val="28"/>
          <w:szCs w:val="28"/>
          <w:rtl/>
        </w:rPr>
      </w:pPr>
      <w:r w:rsidRPr="003E4883">
        <w:rPr>
          <w:rFonts w:cs="AL-Mateen"/>
          <w:color w:val="008000"/>
          <w:sz w:val="28"/>
          <w:szCs w:val="28"/>
          <w:rtl/>
        </w:rPr>
        <w:tab/>
      </w:r>
      <w:r w:rsidR="006658B3" w:rsidRPr="003E4883">
        <w:rPr>
          <w:rFonts w:cs="AL-Mateen" w:hint="cs"/>
          <w:color w:val="008000"/>
          <w:sz w:val="28"/>
          <w:szCs w:val="28"/>
          <w:rtl/>
        </w:rPr>
        <w:t>وزير الخدمة المدنية</w:t>
      </w:r>
    </w:p>
    <w:p w:rsidR="006658B3" w:rsidRPr="003E4883" w:rsidRDefault="006658B3" w:rsidP="006658B3">
      <w:pPr>
        <w:spacing w:line="440" w:lineRule="exact"/>
        <w:ind w:firstLine="6520"/>
        <w:jc w:val="center"/>
        <w:rPr>
          <w:rFonts w:cs="AL-Mateen" w:hint="cs"/>
          <w:color w:val="008000"/>
          <w:sz w:val="28"/>
          <w:szCs w:val="28"/>
          <w:rtl/>
        </w:rPr>
      </w:pPr>
      <w:r w:rsidRPr="003E4883">
        <w:rPr>
          <w:rFonts w:cs="AL-Mateen" w:hint="cs"/>
          <w:color w:val="008000"/>
          <w:sz w:val="28"/>
          <w:szCs w:val="28"/>
          <w:rtl/>
        </w:rPr>
        <w:t>محمد بن علي الفايز</w:t>
      </w:r>
    </w:p>
    <w:p w:rsidR="006658B3" w:rsidRPr="003E4883" w:rsidRDefault="006658B3" w:rsidP="006658B3">
      <w:pPr>
        <w:spacing w:line="440" w:lineRule="exact"/>
        <w:ind w:firstLine="6520"/>
        <w:jc w:val="center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40" w:lineRule="exact"/>
        <w:ind w:firstLine="6520"/>
        <w:jc w:val="center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40" w:lineRule="exact"/>
        <w:ind w:firstLine="6520"/>
        <w:jc w:val="center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40" w:lineRule="exact"/>
        <w:ind w:firstLine="6520"/>
        <w:jc w:val="center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40" w:lineRule="exact"/>
        <w:ind w:firstLine="6520"/>
        <w:jc w:val="center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tabs>
          <w:tab w:val="left" w:pos="4252"/>
        </w:tabs>
        <w:spacing w:line="216" w:lineRule="auto"/>
        <w:jc w:val="lowKashida"/>
        <w:rPr>
          <w:rFonts w:cs="AL-Mateen" w:hint="cs"/>
          <w:color w:val="008000"/>
          <w:sz w:val="60"/>
          <w:szCs w:val="60"/>
          <w:rtl/>
        </w:rPr>
      </w:pPr>
    </w:p>
    <w:p w:rsidR="006658B3" w:rsidRPr="003E4883" w:rsidRDefault="006658B3" w:rsidP="006658B3">
      <w:pPr>
        <w:spacing w:line="440" w:lineRule="exact"/>
        <w:jc w:val="lowKashida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40" w:lineRule="exact"/>
        <w:jc w:val="lowKashida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8071C" w:rsidP="006658B3">
      <w:pPr>
        <w:spacing w:line="440" w:lineRule="exact"/>
        <w:jc w:val="lowKashida"/>
        <w:rPr>
          <w:rFonts w:cs="AL-Mateen" w:hint="cs"/>
          <w:color w:val="008000"/>
          <w:sz w:val="40"/>
          <w:szCs w:val="40"/>
          <w:rtl/>
        </w:rPr>
      </w:pPr>
      <w:r>
        <w:rPr>
          <w:rFonts w:cs="Traditional Arabic"/>
          <w:noProof/>
          <w:color w:val="008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151765</wp:posOffset>
                </wp:positionV>
                <wp:extent cx="6400800" cy="2974340"/>
                <wp:effectExtent l="161925" t="18415" r="9525" b="1695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5pt;margin-top:11.95pt;width:7in;height:2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">
                <v:shadow opacity=".5" offset="6pt,6pt"/>
                <o:extrusion v:ext="view" color="white" on="t" viewpoint="-34.72222mm,34.72222mm" viewpointorigin="-.5,.5" skewangle="45" lightposition="-50000" lightposition2="50000"/>
              </v:rect>
            </w:pict>
          </mc:Fallback>
        </mc:AlternateContent>
      </w:r>
      <w:r>
        <w:rPr>
          <w:rFonts w:cs="Traditional Arabic"/>
          <w:noProof/>
          <w:color w:val="008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266065</wp:posOffset>
                </wp:positionV>
                <wp:extent cx="6286500" cy="2743200"/>
                <wp:effectExtent l="9525" t="8890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B3" w:rsidRDefault="006658B3" w:rsidP="006658B3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658B3" w:rsidRPr="003E4883" w:rsidRDefault="006658B3" w:rsidP="006658B3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3E4883"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  <w:t xml:space="preserve">المادة النظامية الواردة </w:t>
                            </w:r>
                          </w:p>
                          <w:p w:rsidR="006658B3" w:rsidRPr="003E4883" w:rsidRDefault="006658B3" w:rsidP="006658B3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3E4883"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  <w:t>في نظام الخدمة المدنية المتعلقة بتفويض الوزير لبعض الصلاحيات المقررة له</w:t>
                            </w:r>
                          </w:p>
                          <w:p w:rsidR="006658B3" w:rsidRPr="003E4883" w:rsidRDefault="006658B3" w:rsidP="006658B3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658B3" w:rsidRPr="003E4883" w:rsidRDefault="006658B3" w:rsidP="006658B3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658B3" w:rsidRPr="003E4883" w:rsidRDefault="006658B3" w:rsidP="006658B3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658B3" w:rsidRPr="003E4883" w:rsidRDefault="006658B3" w:rsidP="006658B3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3E4883"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  <w:t>تنص المادة (31) من نظام الخدمة المدنية الصادر بالمرسوم الملكي رقم (م/49) وتاريخ 10/7/1397هـ على ما يلي :</w:t>
                            </w:r>
                          </w:p>
                          <w:p w:rsidR="006658B3" w:rsidRPr="003E4883" w:rsidRDefault="006658B3" w:rsidP="006658B3">
                            <w:pPr>
                              <w:spacing w:line="216" w:lineRule="auto"/>
                              <w:jc w:val="center"/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3E4883">
                              <w:rPr>
                                <w:rFonts w:cs="AL-Mateen" w:hint="cs"/>
                                <w:color w:val="008000"/>
                                <w:sz w:val="28"/>
                                <w:szCs w:val="28"/>
                                <w:rtl/>
                              </w:rPr>
                              <w:t>(  للوزير تفويض بعض صلاحياته المقررة في هذا النظام ).</w:t>
                            </w:r>
                          </w:p>
                          <w:p w:rsidR="006658B3" w:rsidRPr="003E4883" w:rsidRDefault="006658B3" w:rsidP="006658B3">
                            <w:pPr>
                              <w:rPr>
                                <w:rFonts w:cs="Traditional Arabic" w:hint="cs"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pt;margin-top:20.95pt;width:49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">
                <v:textbox>
                  <w:txbxContent>
                    <w:p w:rsidR="006658B3" w:rsidRDefault="006658B3" w:rsidP="006658B3">
                      <w:pPr>
                        <w:spacing w:line="216" w:lineRule="auto"/>
                        <w:jc w:val="center"/>
                        <w:rPr>
                          <w:rFonts w:cs="AL-Mateen" w:hint="cs"/>
                          <w:sz w:val="28"/>
                          <w:szCs w:val="28"/>
                          <w:rtl/>
                        </w:rPr>
                      </w:pPr>
                    </w:p>
                    <w:p w:rsidR="006658B3" w:rsidRPr="003E4883" w:rsidRDefault="006658B3" w:rsidP="006658B3">
                      <w:pPr>
                        <w:spacing w:line="216" w:lineRule="auto"/>
                        <w:jc w:val="center"/>
                        <w:rPr>
                          <w:rFonts w:cs="AL-Mateen"/>
                          <w:color w:val="008000"/>
                          <w:sz w:val="28"/>
                          <w:szCs w:val="28"/>
                        </w:rPr>
                      </w:pPr>
                      <w:r w:rsidRPr="003E4883"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  <w:t xml:space="preserve">المادة النظامية الواردة </w:t>
                      </w:r>
                    </w:p>
                    <w:p w:rsidR="006658B3" w:rsidRPr="003E4883" w:rsidRDefault="006658B3" w:rsidP="006658B3">
                      <w:pPr>
                        <w:spacing w:line="216" w:lineRule="auto"/>
                        <w:jc w:val="center"/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</w:pPr>
                      <w:r w:rsidRPr="003E4883"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  <w:t>في نظام الخدمة المدنية المتعلقة بتفويض الوزير لبعض الصلاحيات المقررة له</w:t>
                      </w:r>
                    </w:p>
                    <w:p w:rsidR="006658B3" w:rsidRPr="003E4883" w:rsidRDefault="006658B3" w:rsidP="006658B3">
                      <w:pPr>
                        <w:spacing w:line="216" w:lineRule="auto"/>
                        <w:jc w:val="center"/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</w:pPr>
                    </w:p>
                    <w:p w:rsidR="006658B3" w:rsidRPr="003E4883" w:rsidRDefault="006658B3" w:rsidP="006658B3">
                      <w:pPr>
                        <w:spacing w:line="216" w:lineRule="auto"/>
                        <w:jc w:val="center"/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</w:pPr>
                    </w:p>
                    <w:p w:rsidR="006658B3" w:rsidRPr="003E4883" w:rsidRDefault="006658B3" w:rsidP="006658B3">
                      <w:pPr>
                        <w:spacing w:line="216" w:lineRule="auto"/>
                        <w:jc w:val="center"/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</w:pPr>
                    </w:p>
                    <w:p w:rsidR="006658B3" w:rsidRPr="003E4883" w:rsidRDefault="006658B3" w:rsidP="006658B3">
                      <w:pPr>
                        <w:spacing w:line="216" w:lineRule="auto"/>
                        <w:jc w:val="center"/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</w:pPr>
                      <w:r w:rsidRPr="003E4883"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  <w:t>تنص المادة (31) من نظام الخدمة المدنية الصادر بالمرسوم الملكي رقم (م/49) وتاريخ 10/7/1397هـ على ما يلي :</w:t>
                      </w:r>
                    </w:p>
                    <w:p w:rsidR="006658B3" w:rsidRPr="003E4883" w:rsidRDefault="006658B3" w:rsidP="006658B3">
                      <w:pPr>
                        <w:spacing w:line="216" w:lineRule="auto"/>
                        <w:jc w:val="center"/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</w:pPr>
                      <w:r w:rsidRPr="003E4883">
                        <w:rPr>
                          <w:rFonts w:cs="AL-Mateen" w:hint="cs"/>
                          <w:color w:val="008000"/>
                          <w:sz w:val="28"/>
                          <w:szCs w:val="28"/>
                          <w:rtl/>
                        </w:rPr>
                        <w:t>(  للوزير تفويض بعض صلاحياته المقررة في هذا النظام ).</w:t>
                      </w:r>
                    </w:p>
                    <w:p w:rsidR="006658B3" w:rsidRPr="003E4883" w:rsidRDefault="006658B3" w:rsidP="006658B3">
                      <w:pPr>
                        <w:rPr>
                          <w:rFonts w:cs="Traditional Arabic" w:hint="cs"/>
                          <w:color w:val="00800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8B3" w:rsidRPr="003E4883" w:rsidRDefault="006658B3" w:rsidP="006658B3">
      <w:pPr>
        <w:spacing w:line="440" w:lineRule="exact"/>
        <w:jc w:val="lowKashida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40" w:lineRule="exact"/>
        <w:jc w:val="lowKashida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8071C" w:rsidP="006658B3">
      <w:pPr>
        <w:spacing w:line="440" w:lineRule="exact"/>
        <w:jc w:val="lowKashida"/>
        <w:rPr>
          <w:rFonts w:cs="AL-Mateen" w:hint="cs"/>
          <w:color w:val="008000"/>
          <w:sz w:val="40"/>
          <w:szCs w:val="40"/>
          <w:rtl/>
        </w:rPr>
      </w:pPr>
      <w:r>
        <w:rPr>
          <w:rFonts w:cs="Traditional Arabic"/>
          <w:noProof/>
          <w:color w:val="008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113665</wp:posOffset>
                </wp:positionV>
                <wp:extent cx="26289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95pt" to="4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EQGQIAADI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"/>
            </w:pict>
          </mc:Fallback>
        </mc:AlternateContent>
      </w:r>
    </w:p>
    <w:p w:rsidR="006658B3" w:rsidRPr="003E4883" w:rsidRDefault="006658B3" w:rsidP="006658B3">
      <w:pPr>
        <w:spacing w:line="440" w:lineRule="exact"/>
        <w:jc w:val="lowKashida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40" w:lineRule="exact"/>
        <w:jc w:val="lowKashida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40" w:lineRule="exact"/>
        <w:jc w:val="lowKashida"/>
        <w:rPr>
          <w:rFonts w:cs="AL-Mateen" w:hint="cs"/>
          <w:color w:val="008000"/>
          <w:sz w:val="40"/>
          <w:szCs w:val="40"/>
          <w:rtl/>
        </w:rPr>
      </w:pPr>
    </w:p>
    <w:p w:rsidR="006658B3" w:rsidRPr="003E4883" w:rsidRDefault="006658B3" w:rsidP="006658B3">
      <w:pPr>
        <w:spacing w:line="440" w:lineRule="exact"/>
        <w:ind w:left="1274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spacing w:line="440" w:lineRule="exact"/>
        <w:ind w:left="1274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567" w:hanging="708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6658B3" w:rsidRPr="003E4883" w:rsidRDefault="006658B3" w:rsidP="006658B3">
      <w:pPr>
        <w:ind w:left="1559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FD0C39" w:rsidRPr="003E4883" w:rsidRDefault="00FD0C39" w:rsidP="006658B3">
      <w:pPr>
        <w:ind w:left="1559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FD0C39" w:rsidRPr="003E4883" w:rsidRDefault="00FD0C39" w:rsidP="006658B3">
      <w:pPr>
        <w:ind w:left="1559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FD0C39" w:rsidRPr="003E4883" w:rsidRDefault="00FD0C39" w:rsidP="006658B3">
      <w:pPr>
        <w:ind w:left="1559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FD0C39" w:rsidRPr="003E4883" w:rsidRDefault="00FD0C39" w:rsidP="006658B3">
      <w:pPr>
        <w:ind w:left="1559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FD0C39" w:rsidRPr="003E4883" w:rsidRDefault="00FD0C39" w:rsidP="006658B3">
      <w:pPr>
        <w:ind w:left="1559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FD0C39" w:rsidRPr="003E4883" w:rsidRDefault="00FD0C39" w:rsidP="006658B3">
      <w:pPr>
        <w:ind w:left="1559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FD0C39" w:rsidRPr="003E4883" w:rsidRDefault="00FD0C39" w:rsidP="006658B3">
      <w:pPr>
        <w:ind w:left="1559"/>
        <w:jc w:val="lowKashida"/>
        <w:rPr>
          <w:rFonts w:cs="AL-Mohanad" w:hint="cs"/>
          <w:color w:val="008000"/>
          <w:sz w:val="34"/>
          <w:szCs w:val="34"/>
          <w:rtl/>
        </w:rPr>
      </w:pPr>
    </w:p>
    <w:p w:rsidR="00FD0C39" w:rsidRDefault="00FD0C39" w:rsidP="006658B3">
      <w:pPr>
        <w:ind w:left="1559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spacing w:line="400" w:lineRule="exact"/>
        <w:rPr>
          <w:rFonts w:cs="AL-Mateen"/>
          <w:sz w:val="52"/>
          <w:szCs w:val="52"/>
        </w:rPr>
      </w:pPr>
    </w:p>
    <w:p w:rsidR="00FD0C39" w:rsidRDefault="00FD0C39" w:rsidP="00FD0C39">
      <w:pPr>
        <w:spacing w:line="400" w:lineRule="exact"/>
        <w:rPr>
          <w:rFonts w:cs="AL-Mateen" w:hint="cs"/>
          <w:sz w:val="52"/>
          <w:szCs w:val="52"/>
          <w:rtl/>
        </w:rPr>
      </w:pPr>
    </w:p>
    <w:p w:rsidR="00FD0C39" w:rsidRPr="00EB2A49" w:rsidRDefault="00FD0C39" w:rsidP="00FD0C39">
      <w:pPr>
        <w:spacing w:line="400" w:lineRule="exact"/>
        <w:ind w:left="425"/>
        <w:jc w:val="center"/>
        <w:rPr>
          <w:rFonts w:cs="AL-Mateen" w:hint="cs"/>
          <w:color w:val="008000"/>
          <w:sz w:val="40"/>
          <w:szCs w:val="40"/>
          <w:u w:val="single"/>
          <w:rtl/>
        </w:rPr>
      </w:pPr>
      <w:r w:rsidRPr="00EB2A49">
        <w:rPr>
          <w:rFonts w:cs="AL-Mateen" w:hint="cs"/>
          <w:color w:val="008000"/>
          <w:sz w:val="40"/>
          <w:szCs w:val="40"/>
          <w:u w:val="single"/>
          <w:rtl/>
        </w:rPr>
        <w:lastRenderedPageBreak/>
        <w:t>لائحة تفويض الصلاحيات</w:t>
      </w:r>
    </w:p>
    <w:p w:rsidR="00FD0C39" w:rsidRDefault="00FD0C39" w:rsidP="00FD0C39">
      <w:pPr>
        <w:spacing w:line="40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Pr="003E4883" w:rsidRDefault="00FD0C39" w:rsidP="00FD0C39">
      <w:pPr>
        <w:spacing w:line="400" w:lineRule="exact"/>
        <w:jc w:val="lowKashida"/>
        <w:rPr>
          <w:rFonts w:cs="AL-Mateen" w:hint="cs"/>
          <w:color w:val="800080"/>
          <w:sz w:val="28"/>
          <w:szCs w:val="28"/>
          <w:u w:val="single"/>
          <w:rtl/>
        </w:rPr>
      </w:pPr>
      <w:r w:rsidRPr="003E4883">
        <w:rPr>
          <w:rFonts w:cs="AL-Mateen" w:hint="cs"/>
          <w:color w:val="800080"/>
          <w:sz w:val="28"/>
          <w:szCs w:val="28"/>
          <w:u w:val="single"/>
          <w:rtl/>
        </w:rPr>
        <w:t>المادة الأولى :</w:t>
      </w:r>
    </w:p>
    <w:p w:rsidR="00FD0C39" w:rsidRPr="00830470" w:rsidRDefault="00FD0C39" w:rsidP="00FD0C39">
      <w:pPr>
        <w:spacing w:line="400" w:lineRule="exact"/>
        <w:ind w:left="708"/>
        <w:jc w:val="lowKashida"/>
        <w:rPr>
          <w:rFonts w:cs="AL-Mateen" w:hint="cs"/>
          <w:color w:val="008000"/>
          <w:sz w:val="28"/>
          <w:szCs w:val="28"/>
          <w:rtl/>
        </w:rPr>
      </w:pPr>
      <w:r w:rsidRPr="00830470">
        <w:rPr>
          <w:rFonts w:cs="AL-Mohanad" w:hint="cs"/>
          <w:color w:val="008000"/>
          <w:sz w:val="28"/>
          <w:szCs w:val="28"/>
          <w:rtl/>
        </w:rPr>
        <w:t>يكون لنائب الوزير ما للوزير من الصلاحيات الواردة بنظام الخدمة المدنية إلا ما احتفظ به الوزير من صلاحيات.</w:t>
      </w:r>
    </w:p>
    <w:p w:rsidR="00FD0C39" w:rsidRPr="00FD0C39" w:rsidRDefault="00FD0C39" w:rsidP="00FD0C39">
      <w:pPr>
        <w:spacing w:line="400" w:lineRule="exact"/>
        <w:ind w:left="708"/>
        <w:jc w:val="lowKashida"/>
        <w:rPr>
          <w:rFonts w:cs="AL-Mateen" w:hint="cs"/>
          <w:sz w:val="28"/>
          <w:szCs w:val="28"/>
          <w:rtl/>
        </w:rPr>
      </w:pPr>
    </w:p>
    <w:p w:rsidR="00FD0C39" w:rsidRPr="003E4883" w:rsidRDefault="00FD0C39" w:rsidP="00FD0C39">
      <w:pPr>
        <w:spacing w:line="400" w:lineRule="exact"/>
        <w:jc w:val="lowKashida"/>
        <w:rPr>
          <w:rFonts w:cs="AL-Mateen" w:hint="cs"/>
          <w:color w:val="800080"/>
          <w:sz w:val="28"/>
          <w:szCs w:val="28"/>
          <w:u w:val="single"/>
          <w:rtl/>
        </w:rPr>
      </w:pPr>
      <w:r w:rsidRPr="003E4883">
        <w:rPr>
          <w:rFonts w:cs="AL-Mateen" w:hint="cs"/>
          <w:color w:val="800080"/>
          <w:sz w:val="28"/>
          <w:szCs w:val="28"/>
          <w:u w:val="single"/>
          <w:rtl/>
        </w:rPr>
        <w:t>المادة الثانية :</w:t>
      </w:r>
    </w:p>
    <w:p w:rsidR="00FD0C39" w:rsidRPr="00830470" w:rsidRDefault="00FD0C39" w:rsidP="00FD0C39">
      <w:pPr>
        <w:spacing w:line="400" w:lineRule="exact"/>
        <w:ind w:left="709"/>
        <w:jc w:val="lowKashida"/>
        <w:rPr>
          <w:rFonts w:cs="AL-Mohanad" w:hint="cs"/>
          <w:color w:val="008000"/>
          <w:sz w:val="28"/>
          <w:szCs w:val="28"/>
          <w:rtl/>
        </w:rPr>
      </w:pPr>
      <w:r w:rsidRPr="00830470">
        <w:rPr>
          <w:rFonts w:cs="AL-Mohanad" w:hint="cs"/>
          <w:color w:val="008000"/>
          <w:sz w:val="28"/>
          <w:szCs w:val="28"/>
          <w:rtl/>
        </w:rPr>
        <w:t>يجوز للوزير تفويض بعض صلاحياته بموجب نظام الخدمة المدنية ولوائحة التنفيذية بقدر حاجة العمل ووفقاً لما يتناسب مع المركز الوظيفي للشخص المفوض.</w:t>
      </w:r>
    </w:p>
    <w:p w:rsidR="00FD0C39" w:rsidRPr="00FD0C39" w:rsidRDefault="00FD0C39" w:rsidP="00FD0C39">
      <w:pPr>
        <w:spacing w:line="400" w:lineRule="exact"/>
        <w:ind w:left="991" w:hanging="709"/>
        <w:jc w:val="center"/>
        <w:rPr>
          <w:rFonts w:cs="AL-Mohanad" w:hint="cs"/>
          <w:sz w:val="28"/>
          <w:szCs w:val="28"/>
          <w:rtl/>
        </w:rPr>
      </w:pPr>
    </w:p>
    <w:p w:rsidR="00FD0C39" w:rsidRPr="003E4883" w:rsidRDefault="00FD0C39" w:rsidP="00FD0C39">
      <w:pPr>
        <w:spacing w:line="400" w:lineRule="exact"/>
        <w:jc w:val="lowKashida"/>
        <w:rPr>
          <w:rFonts w:cs="AL-Mateen" w:hint="cs"/>
          <w:color w:val="800080"/>
          <w:sz w:val="28"/>
          <w:szCs w:val="28"/>
          <w:u w:val="single"/>
          <w:rtl/>
        </w:rPr>
      </w:pPr>
      <w:r w:rsidRPr="003E4883">
        <w:rPr>
          <w:rFonts w:cs="AL-Mateen" w:hint="cs"/>
          <w:color w:val="800080"/>
          <w:sz w:val="28"/>
          <w:szCs w:val="28"/>
          <w:u w:val="single"/>
          <w:rtl/>
        </w:rPr>
        <w:t>المادة الثالثة :</w:t>
      </w:r>
    </w:p>
    <w:p w:rsidR="00FD0C39" w:rsidRPr="00830470" w:rsidRDefault="00FD0C39" w:rsidP="00FD0C39">
      <w:pPr>
        <w:spacing w:line="400" w:lineRule="exact"/>
        <w:ind w:left="1133" w:hanging="426"/>
        <w:jc w:val="lowKashida"/>
        <w:rPr>
          <w:rFonts w:cs="AL-Mohanad" w:hint="cs"/>
          <w:color w:val="008000"/>
          <w:sz w:val="28"/>
          <w:szCs w:val="28"/>
          <w:rtl/>
        </w:rPr>
      </w:pPr>
      <w:r w:rsidRPr="00FD0C39">
        <w:rPr>
          <w:rFonts w:cs="AL-Mohanad" w:hint="cs"/>
          <w:sz w:val="28"/>
          <w:szCs w:val="28"/>
          <w:rtl/>
        </w:rPr>
        <w:tab/>
      </w:r>
      <w:r w:rsidRPr="00830470">
        <w:rPr>
          <w:rFonts w:cs="AL-Mohanad" w:hint="cs"/>
          <w:color w:val="008000"/>
          <w:sz w:val="28"/>
          <w:szCs w:val="28"/>
          <w:rtl/>
        </w:rPr>
        <w:t>يتم التفويض بقرار مكتوب يتضمن الصلاحيات المفوضة واسم الموظف ومسمى وظيفته ومدة التفويض.</w:t>
      </w:r>
    </w:p>
    <w:p w:rsidR="00FD0C39" w:rsidRPr="00FD0C39" w:rsidRDefault="00FD0C39" w:rsidP="00FD0C39">
      <w:pPr>
        <w:spacing w:line="400" w:lineRule="exact"/>
        <w:ind w:left="1133" w:hanging="426"/>
        <w:jc w:val="lowKashida"/>
        <w:rPr>
          <w:rFonts w:cs="AL-Mohanad" w:hint="cs"/>
          <w:sz w:val="28"/>
          <w:szCs w:val="28"/>
          <w:rtl/>
        </w:rPr>
      </w:pPr>
    </w:p>
    <w:p w:rsidR="00FD0C39" w:rsidRPr="003E4883" w:rsidRDefault="00FD0C39" w:rsidP="00FD0C39">
      <w:pPr>
        <w:spacing w:line="400" w:lineRule="exact"/>
        <w:jc w:val="lowKashida"/>
        <w:rPr>
          <w:rFonts w:cs="AL-Mateen" w:hint="cs"/>
          <w:color w:val="800080"/>
          <w:sz w:val="28"/>
          <w:szCs w:val="28"/>
          <w:u w:val="single"/>
          <w:rtl/>
        </w:rPr>
      </w:pPr>
      <w:r w:rsidRPr="003E4883">
        <w:rPr>
          <w:rFonts w:cs="AL-Mateen" w:hint="cs"/>
          <w:color w:val="800080"/>
          <w:sz w:val="28"/>
          <w:szCs w:val="28"/>
          <w:u w:val="single"/>
          <w:rtl/>
        </w:rPr>
        <w:t>المادة الرابعة  :</w:t>
      </w:r>
    </w:p>
    <w:p w:rsidR="00FD0C39" w:rsidRPr="00830470" w:rsidRDefault="00FD0C39" w:rsidP="00FD0C39">
      <w:pPr>
        <w:spacing w:line="400" w:lineRule="exact"/>
        <w:ind w:left="1134" w:hanging="710"/>
        <w:jc w:val="lowKashida"/>
        <w:rPr>
          <w:rFonts w:cs="AL-Mohanad" w:hint="cs"/>
          <w:color w:val="008000"/>
          <w:sz w:val="28"/>
          <w:szCs w:val="28"/>
          <w:rtl/>
        </w:rPr>
      </w:pPr>
      <w:r w:rsidRPr="00FD0C39">
        <w:rPr>
          <w:rFonts w:cs="AL-Mohanad" w:hint="cs"/>
          <w:sz w:val="28"/>
          <w:szCs w:val="28"/>
          <w:rtl/>
        </w:rPr>
        <w:tab/>
      </w:r>
      <w:r w:rsidRPr="00830470">
        <w:rPr>
          <w:rFonts w:cs="AL-Mohanad" w:hint="cs"/>
          <w:color w:val="008000"/>
          <w:sz w:val="28"/>
          <w:szCs w:val="28"/>
          <w:rtl/>
        </w:rPr>
        <w:t>في حالة تكليف موظف بالقيام بأعمال موظف آخر لا يتمتع الموظف المكلف بالصلاحيات المفوضة لمن كان يشغل الوظيفة إلا إذا نص على ذلك في قرار التكليف.*</w:t>
      </w:r>
    </w:p>
    <w:p w:rsidR="00FD0C39" w:rsidRPr="00FD0C39" w:rsidRDefault="00FD0C39" w:rsidP="00FD0C39">
      <w:pPr>
        <w:spacing w:line="400" w:lineRule="exact"/>
        <w:jc w:val="lowKashida"/>
        <w:rPr>
          <w:rFonts w:cs="AL-Mateen" w:hint="cs"/>
          <w:sz w:val="28"/>
          <w:szCs w:val="28"/>
          <w:rtl/>
        </w:rPr>
      </w:pPr>
    </w:p>
    <w:p w:rsidR="00FD0C39" w:rsidRPr="003E4883" w:rsidRDefault="00FD0C39" w:rsidP="00FD0C39">
      <w:pPr>
        <w:spacing w:line="400" w:lineRule="exact"/>
        <w:jc w:val="lowKashida"/>
        <w:rPr>
          <w:rFonts w:cs="AL-Mateen" w:hint="cs"/>
          <w:color w:val="800080"/>
          <w:sz w:val="28"/>
          <w:szCs w:val="28"/>
          <w:u w:val="single"/>
          <w:rtl/>
        </w:rPr>
      </w:pPr>
      <w:r w:rsidRPr="003E4883">
        <w:rPr>
          <w:rFonts w:cs="AL-Mateen" w:hint="cs"/>
          <w:color w:val="800080"/>
          <w:sz w:val="28"/>
          <w:szCs w:val="28"/>
          <w:u w:val="single"/>
          <w:rtl/>
        </w:rPr>
        <w:t xml:space="preserve">المادة  الخامسة : </w:t>
      </w:r>
    </w:p>
    <w:p w:rsidR="00FD0C39" w:rsidRPr="00830470" w:rsidRDefault="00FD0C39" w:rsidP="003C600B">
      <w:pPr>
        <w:spacing w:line="400" w:lineRule="exact"/>
        <w:ind w:left="1134"/>
        <w:jc w:val="lowKashida"/>
        <w:rPr>
          <w:rFonts w:cs="AL-Mohanad" w:hint="cs"/>
          <w:color w:val="008000"/>
          <w:sz w:val="28"/>
          <w:szCs w:val="28"/>
          <w:rtl/>
        </w:rPr>
      </w:pPr>
      <w:r w:rsidRPr="00FD0C39">
        <w:rPr>
          <w:rFonts w:cs="AL-Mohanad" w:hint="cs"/>
          <w:sz w:val="28"/>
          <w:szCs w:val="28"/>
          <w:rtl/>
        </w:rPr>
        <w:tab/>
      </w:r>
      <w:r w:rsidRPr="00830470">
        <w:rPr>
          <w:rFonts w:cs="AL-Mohanad" w:hint="cs"/>
          <w:color w:val="008000"/>
          <w:sz w:val="28"/>
          <w:szCs w:val="28"/>
          <w:rtl/>
        </w:rPr>
        <w:t>لا يجوز لمن فوضت إليه الصلاحيات أن يفوض غيره إلا بموافقة الوزير المختص.</w:t>
      </w:r>
    </w:p>
    <w:p w:rsidR="00FD0C39" w:rsidRPr="003E4883" w:rsidRDefault="00FD0C39" w:rsidP="00FD0C39">
      <w:pPr>
        <w:spacing w:line="400" w:lineRule="exact"/>
        <w:jc w:val="lowKashida"/>
        <w:rPr>
          <w:rFonts w:cs="AL-Mateen"/>
          <w:color w:val="800080"/>
          <w:sz w:val="28"/>
          <w:szCs w:val="28"/>
          <w:u w:val="single"/>
        </w:rPr>
      </w:pPr>
      <w:r w:rsidRPr="003E4883">
        <w:rPr>
          <w:rFonts w:cs="AL-Mateen" w:hint="cs"/>
          <w:color w:val="800080"/>
          <w:sz w:val="28"/>
          <w:szCs w:val="28"/>
          <w:u w:val="single"/>
          <w:rtl/>
        </w:rPr>
        <w:t>المادة السادسة  :</w:t>
      </w:r>
    </w:p>
    <w:p w:rsidR="00FD0C39" w:rsidRPr="00830470" w:rsidRDefault="00FD0C39" w:rsidP="00FD0C39">
      <w:pPr>
        <w:spacing w:before="240" w:line="400" w:lineRule="exact"/>
        <w:ind w:left="1133" w:hanging="567"/>
        <w:jc w:val="lowKashida"/>
        <w:rPr>
          <w:rFonts w:cs="AL-Mohanad" w:hint="cs"/>
          <w:color w:val="008000"/>
          <w:sz w:val="28"/>
          <w:szCs w:val="28"/>
          <w:rtl/>
        </w:rPr>
      </w:pPr>
      <w:r w:rsidRPr="00FD0C39">
        <w:rPr>
          <w:rFonts w:cs="AL-Mohanad" w:hint="cs"/>
          <w:sz w:val="28"/>
          <w:szCs w:val="28"/>
          <w:rtl/>
        </w:rPr>
        <w:tab/>
      </w:r>
      <w:r w:rsidRPr="00830470">
        <w:rPr>
          <w:rFonts w:cs="AL-Mohanad" w:hint="cs"/>
          <w:color w:val="008000"/>
          <w:sz w:val="28"/>
          <w:szCs w:val="28"/>
          <w:rtl/>
        </w:rPr>
        <w:t>التفويض لا يعفي من المسؤولية.</w:t>
      </w:r>
    </w:p>
    <w:p w:rsidR="00830470" w:rsidRDefault="00FD0C39" w:rsidP="00830470">
      <w:pPr>
        <w:spacing w:line="440" w:lineRule="exact"/>
        <w:jc w:val="lowKashida"/>
        <w:rPr>
          <w:rFonts w:cs="AL-Mateen" w:hint="cs"/>
          <w:color w:val="800080"/>
          <w:sz w:val="16"/>
          <w:szCs w:val="16"/>
          <w:u w:val="single"/>
          <w:rtl/>
        </w:rPr>
      </w:pPr>
      <w:r w:rsidRPr="003E4883">
        <w:rPr>
          <w:rFonts w:cs="AL-Mateen" w:hint="cs"/>
          <w:color w:val="800080"/>
          <w:sz w:val="28"/>
          <w:szCs w:val="28"/>
          <w:u w:val="single"/>
          <w:rtl/>
        </w:rPr>
        <w:t>المادة السابعة  :</w:t>
      </w:r>
    </w:p>
    <w:p w:rsidR="00830470" w:rsidRPr="00830470" w:rsidRDefault="00830470" w:rsidP="00830470">
      <w:pPr>
        <w:spacing w:line="440" w:lineRule="exact"/>
        <w:jc w:val="lowKashida"/>
        <w:rPr>
          <w:rFonts w:cs="AL-Mateen" w:hint="cs"/>
          <w:color w:val="800080"/>
          <w:sz w:val="16"/>
          <w:szCs w:val="16"/>
          <w:u w:val="single"/>
          <w:rtl/>
        </w:rPr>
      </w:pPr>
    </w:p>
    <w:p w:rsidR="00FD0C39" w:rsidRPr="00830470" w:rsidRDefault="00FD0C39" w:rsidP="00FD0C39">
      <w:pPr>
        <w:spacing w:line="168" w:lineRule="auto"/>
        <w:ind w:left="1133" w:hanging="567"/>
        <w:jc w:val="lowKashida"/>
        <w:rPr>
          <w:rFonts w:cs="AL-Mohanad" w:hint="cs"/>
          <w:color w:val="008000"/>
          <w:sz w:val="28"/>
          <w:szCs w:val="28"/>
          <w:rtl/>
        </w:rPr>
      </w:pPr>
      <w:r w:rsidRPr="00FD0C39">
        <w:rPr>
          <w:rFonts w:cs="AL-Mohanad" w:hint="cs"/>
          <w:sz w:val="28"/>
          <w:szCs w:val="28"/>
          <w:rtl/>
        </w:rPr>
        <w:tab/>
      </w:r>
      <w:r w:rsidRPr="00830470">
        <w:rPr>
          <w:rFonts w:cs="AL-Mohanad" w:hint="cs"/>
          <w:color w:val="008000"/>
          <w:sz w:val="28"/>
          <w:szCs w:val="28"/>
          <w:rtl/>
        </w:rPr>
        <w:t>ينتهي التفويض في الحالات الآتية :</w:t>
      </w:r>
    </w:p>
    <w:p w:rsidR="00FD0C39" w:rsidRPr="00830470" w:rsidRDefault="00FD0C39" w:rsidP="00830470">
      <w:pPr>
        <w:numPr>
          <w:ilvl w:val="0"/>
          <w:numId w:val="1"/>
        </w:numPr>
        <w:jc w:val="lowKashida"/>
        <w:rPr>
          <w:rFonts w:cs="AL-Mohanad" w:hint="cs"/>
          <w:color w:val="008000"/>
          <w:sz w:val="28"/>
          <w:szCs w:val="28"/>
          <w:rtl/>
        </w:rPr>
      </w:pPr>
      <w:r w:rsidRPr="00830470">
        <w:rPr>
          <w:rFonts w:cs="AL-Mohanad" w:hint="cs"/>
          <w:color w:val="008000"/>
          <w:sz w:val="28"/>
          <w:szCs w:val="28"/>
          <w:rtl/>
        </w:rPr>
        <w:t>انتهاء مدة التفويض.</w:t>
      </w:r>
    </w:p>
    <w:p w:rsidR="00FD0C39" w:rsidRPr="00830470" w:rsidRDefault="00FD0C39" w:rsidP="00830470">
      <w:pPr>
        <w:numPr>
          <w:ilvl w:val="0"/>
          <w:numId w:val="1"/>
        </w:numPr>
        <w:jc w:val="lowKashida"/>
        <w:rPr>
          <w:rFonts w:cs="AL-Mohanad" w:hint="cs"/>
          <w:color w:val="008000"/>
          <w:sz w:val="28"/>
          <w:szCs w:val="28"/>
          <w:rtl/>
        </w:rPr>
      </w:pPr>
      <w:r w:rsidRPr="00830470">
        <w:rPr>
          <w:rFonts w:cs="AL-Mohanad" w:hint="cs"/>
          <w:color w:val="008000"/>
          <w:sz w:val="28"/>
          <w:szCs w:val="28"/>
          <w:rtl/>
        </w:rPr>
        <w:t>انتهاء الغرض الذي من أجله تم التفويض.</w:t>
      </w:r>
    </w:p>
    <w:p w:rsidR="00FD0C39" w:rsidRPr="00830470" w:rsidRDefault="00FD0C39" w:rsidP="00830470">
      <w:pPr>
        <w:numPr>
          <w:ilvl w:val="0"/>
          <w:numId w:val="2"/>
        </w:numPr>
        <w:jc w:val="lowKashida"/>
        <w:rPr>
          <w:rFonts w:cs="AL-Mohanad"/>
          <w:color w:val="008000"/>
          <w:sz w:val="28"/>
          <w:szCs w:val="28"/>
        </w:rPr>
      </w:pPr>
      <w:r w:rsidRPr="00830470">
        <w:rPr>
          <w:rFonts w:cs="AL-Mohanad" w:hint="cs"/>
          <w:color w:val="008000"/>
          <w:sz w:val="28"/>
          <w:szCs w:val="28"/>
          <w:rtl/>
        </w:rPr>
        <w:t>الغاء قرار التفويض.</w:t>
      </w:r>
    </w:p>
    <w:p w:rsidR="00FD0C39" w:rsidRPr="00830470" w:rsidRDefault="00FD0C39" w:rsidP="00830470">
      <w:pPr>
        <w:numPr>
          <w:ilvl w:val="0"/>
          <w:numId w:val="3"/>
        </w:numPr>
        <w:jc w:val="lowKashida"/>
        <w:rPr>
          <w:rFonts w:cs="AL-Mohanad"/>
          <w:color w:val="008000"/>
          <w:sz w:val="28"/>
          <w:szCs w:val="28"/>
        </w:rPr>
      </w:pPr>
      <w:r w:rsidRPr="00830470">
        <w:rPr>
          <w:rFonts w:cs="AL-Mohanad" w:hint="cs"/>
          <w:color w:val="008000"/>
          <w:sz w:val="28"/>
          <w:szCs w:val="28"/>
          <w:rtl/>
        </w:rPr>
        <w:t>شغور وظيفة من فوضت إليه  الصلاحيات.</w:t>
      </w:r>
    </w:p>
    <w:p w:rsidR="00FD0C39" w:rsidRDefault="00FD0C39" w:rsidP="00830470">
      <w:pPr>
        <w:pBdr>
          <w:bottom w:val="single" w:sz="6" w:space="1" w:color="auto"/>
        </w:pBdr>
        <w:ind w:left="1417" w:hanging="850"/>
        <w:jc w:val="lowKashida"/>
        <w:rPr>
          <w:rFonts w:cs="AL-Mohanad" w:hint="cs"/>
          <w:color w:val="008000"/>
          <w:sz w:val="28"/>
          <w:szCs w:val="28"/>
          <w:rtl/>
        </w:rPr>
      </w:pPr>
      <w:r w:rsidRPr="00830470">
        <w:rPr>
          <w:rFonts w:cs="AL-Mohanad" w:hint="cs"/>
          <w:color w:val="008000"/>
          <w:sz w:val="28"/>
          <w:szCs w:val="28"/>
          <w:rtl/>
        </w:rPr>
        <w:t>هـ-   مضي ثلاثة أشهر من تاريخ تعيين وزير آخر غير من صدر منه التفويض.</w:t>
      </w:r>
    </w:p>
    <w:p w:rsidR="00830470" w:rsidRPr="00830470" w:rsidRDefault="00830470" w:rsidP="00830470">
      <w:pPr>
        <w:pBdr>
          <w:bottom w:val="single" w:sz="6" w:space="1" w:color="auto"/>
        </w:pBdr>
        <w:ind w:left="1417" w:hanging="850"/>
        <w:jc w:val="lowKashida"/>
        <w:rPr>
          <w:rFonts w:cs="AL-Mohanad" w:hint="cs"/>
          <w:color w:val="008000"/>
          <w:sz w:val="28"/>
          <w:szCs w:val="28"/>
          <w:rtl/>
        </w:rPr>
      </w:pPr>
    </w:p>
    <w:p w:rsidR="00830470" w:rsidRPr="00830470" w:rsidRDefault="00830470" w:rsidP="00830470">
      <w:pPr>
        <w:spacing w:line="440" w:lineRule="exact"/>
        <w:jc w:val="lowKashida"/>
        <w:rPr>
          <w:rFonts w:cs="AL-Mohanad" w:hint="cs"/>
          <w:rtl/>
        </w:rPr>
      </w:pPr>
      <w:r w:rsidRPr="00830470">
        <w:rPr>
          <w:rFonts w:cs="AL-Mohanad" w:hint="cs"/>
          <w:rtl/>
        </w:rPr>
        <w:t>* يلاحظ</w:t>
      </w:r>
      <w:r>
        <w:rPr>
          <w:rFonts w:cs="AL-Mohanad" w:hint="cs"/>
          <w:rtl/>
        </w:rPr>
        <w:t xml:space="preserve"> فيما يتعلق بتفويض التوقيع ما سبق أن صدر به الأمر السامي الكريم رقم (7/ ب / 8212) وتاريخ 13/2/1425هـ  القاضي بالموافقة على القواعد التي تنظم الأمور المتعلقة بتفويض التوقيع 0</w:t>
      </w: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tabs>
          <w:tab w:val="left" w:pos="4252"/>
        </w:tabs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jc w:val="lowKashida"/>
        <w:rPr>
          <w:rFonts w:cs="AL-Mateen" w:hint="cs"/>
          <w:sz w:val="40"/>
          <w:szCs w:val="40"/>
          <w:rtl/>
        </w:rPr>
      </w:pPr>
    </w:p>
    <w:p w:rsidR="00FD0C39" w:rsidRDefault="00FD0C39" w:rsidP="00FD0C39">
      <w:pPr>
        <w:spacing w:line="440" w:lineRule="exact"/>
        <w:ind w:left="1274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spacing w:line="440" w:lineRule="exact"/>
        <w:ind w:left="1274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567" w:hanging="708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283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1559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1416" w:hanging="850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1133" w:hanging="709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1133" w:hanging="709"/>
        <w:jc w:val="lowKashida"/>
        <w:rPr>
          <w:rFonts w:cs="AL-Mohanad" w:hint="cs"/>
          <w:sz w:val="34"/>
          <w:szCs w:val="34"/>
          <w:rtl/>
        </w:rPr>
      </w:pPr>
    </w:p>
    <w:p w:rsidR="00FD0C39" w:rsidRDefault="00FD0C39" w:rsidP="00FD0C39">
      <w:pPr>
        <w:ind w:left="1133" w:hanging="709"/>
        <w:jc w:val="lowKashida"/>
        <w:rPr>
          <w:rFonts w:cs="AL-Mohanad" w:hint="cs"/>
          <w:sz w:val="34"/>
          <w:szCs w:val="34"/>
          <w:rtl/>
        </w:rPr>
      </w:pPr>
      <w:r>
        <w:rPr>
          <w:rFonts w:cs="AL-Mohanad" w:hint="cs"/>
          <w:sz w:val="34"/>
          <w:szCs w:val="34"/>
          <w:rtl/>
        </w:rPr>
        <w:tab/>
      </w:r>
    </w:p>
    <w:p w:rsidR="00FD0C39" w:rsidRDefault="00FD0C39" w:rsidP="006658B3">
      <w:pPr>
        <w:ind w:left="1559"/>
        <w:jc w:val="lowKashida"/>
        <w:rPr>
          <w:rFonts w:cs="AL-Mohanad" w:hint="cs"/>
          <w:sz w:val="34"/>
          <w:szCs w:val="34"/>
          <w:rtl/>
        </w:rPr>
      </w:pPr>
    </w:p>
    <w:p w:rsidR="006658B3" w:rsidRDefault="006658B3" w:rsidP="006658B3">
      <w:pPr>
        <w:ind w:left="1416" w:hanging="850"/>
        <w:jc w:val="lowKashida"/>
        <w:rPr>
          <w:rFonts w:cs="AL-Mohanad" w:hint="cs"/>
          <w:sz w:val="34"/>
          <w:szCs w:val="34"/>
          <w:rtl/>
        </w:rPr>
      </w:pPr>
    </w:p>
    <w:p w:rsidR="006658B3" w:rsidRDefault="006658B3" w:rsidP="006658B3">
      <w:pPr>
        <w:ind w:left="1133" w:hanging="709"/>
        <w:jc w:val="lowKashida"/>
        <w:rPr>
          <w:rFonts w:cs="AL-Mohanad" w:hint="cs"/>
          <w:sz w:val="34"/>
          <w:szCs w:val="34"/>
          <w:rtl/>
        </w:rPr>
      </w:pPr>
    </w:p>
    <w:p w:rsidR="006658B3" w:rsidRDefault="006658B3" w:rsidP="006658B3">
      <w:pPr>
        <w:ind w:left="1133" w:hanging="709"/>
        <w:jc w:val="lowKashida"/>
        <w:rPr>
          <w:rFonts w:cs="AL-Mohanad" w:hint="cs"/>
          <w:sz w:val="34"/>
          <w:szCs w:val="34"/>
          <w:rtl/>
        </w:rPr>
      </w:pPr>
    </w:p>
    <w:p w:rsidR="006658B3" w:rsidRDefault="006658B3" w:rsidP="006658B3">
      <w:pPr>
        <w:ind w:left="1133" w:hanging="709"/>
        <w:jc w:val="lowKashida"/>
        <w:rPr>
          <w:rFonts w:cs="AL-Mohanad" w:hint="cs"/>
          <w:sz w:val="34"/>
          <w:szCs w:val="34"/>
          <w:rtl/>
        </w:rPr>
      </w:pPr>
      <w:r>
        <w:rPr>
          <w:rFonts w:cs="AL-Mohanad" w:hint="cs"/>
          <w:sz w:val="34"/>
          <w:szCs w:val="34"/>
          <w:rtl/>
        </w:rPr>
        <w:tab/>
      </w:r>
    </w:p>
    <w:p w:rsidR="00920A96" w:rsidRPr="00920A96" w:rsidRDefault="0006240B" w:rsidP="00920A96">
      <w:pPr>
        <w:jc w:val="lowKashida"/>
        <w:rPr>
          <w:rFonts w:hint="cs"/>
          <w:color w:val="008000"/>
          <w:sz w:val="28"/>
          <w:szCs w:val="28"/>
        </w:rPr>
      </w:pPr>
      <w:r>
        <w:rPr>
          <w:rFonts w:hint="cs"/>
          <w:color w:val="008000"/>
          <w:sz w:val="28"/>
          <w:szCs w:val="28"/>
          <w:rtl/>
        </w:rPr>
        <w:lastRenderedPageBreak/>
        <w:t xml:space="preserve"> </w:t>
      </w:r>
    </w:p>
    <w:sectPr w:rsidR="00920A96" w:rsidRPr="00920A96" w:rsidSect="00DE5C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241"/>
    <w:multiLevelType w:val="hybridMultilevel"/>
    <w:tmpl w:val="02584E40"/>
    <w:lvl w:ilvl="0" w:tplc="582270D4">
      <w:start w:val="5"/>
      <w:numFmt w:val="arabicAlpha"/>
      <w:lvlText w:val="%1-"/>
      <w:lvlJc w:val="left"/>
      <w:pPr>
        <w:tabs>
          <w:tab w:val="num" w:pos="1421"/>
        </w:tabs>
        <w:ind w:left="1421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3333E"/>
    <w:multiLevelType w:val="hybridMultilevel"/>
    <w:tmpl w:val="F1EA5976"/>
    <w:lvl w:ilvl="0" w:tplc="6D56076A">
      <w:start w:val="8"/>
      <w:numFmt w:val="arabicAlpha"/>
      <w:lvlText w:val="%1-"/>
      <w:lvlJc w:val="left"/>
      <w:pPr>
        <w:tabs>
          <w:tab w:val="num" w:pos="1407"/>
        </w:tabs>
        <w:ind w:left="1407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B2857"/>
    <w:multiLevelType w:val="hybridMultilevel"/>
    <w:tmpl w:val="D1566B06"/>
    <w:lvl w:ilvl="0" w:tplc="722C6E5A">
      <w:start w:val="1"/>
      <w:numFmt w:val="arabicAlpha"/>
      <w:lvlText w:val="%1-"/>
      <w:lvlJc w:val="left"/>
      <w:pPr>
        <w:tabs>
          <w:tab w:val="num" w:pos="1436"/>
        </w:tabs>
        <w:ind w:left="1436" w:hanging="8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1"/>
    <w:rsid w:val="00016BC9"/>
    <w:rsid w:val="0006240B"/>
    <w:rsid w:val="00121733"/>
    <w:rsid w:val="00197850"/>
    <w:rsid w:val="001A782C"/>
    <w:rsid w:val="001B36E5"/>
    <w:rsid w:val="001F718E"/>
    <w:rsid w:val="0022154B"/>
    <w:rsid w:val="00240C6A"/>
    <w:rsid w:val="0024277F"/>
    <w:rsid w:val="003C600B"/>
    <w:rsid w:val="003E4883"/>
    <w:rsid w:val="006658B3"/>
    <w:rsid w:val="0068071C"/>
    <w:rsid w:val="007F46B9"/>
    <w:rsid w:val="00830470"/>
    <w:rsid w:val="008906EB"/>
    <w:rsid w:val="00920A96"/>
    <w:rsid w:val="009453CB"/>
    <w:rsid w:val="00B86B9E"/>
    <w:rsid w:val="00BE6491"/>
    <w:rsid w:val="00CE06E7"/>
    <w:rsid w:val="00DE5C01"/>
    <w:rsid w:val="00EB2A49"/>
    <w:rsid w:val="00FA1C69"/>
    <w:rsid w:val="00FD0C39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8F57F412054A44DA06AC6ECA656B8B5" ma:contentTypeVersion="2" ma:contentTypeDescription="إنشاء مستند جديد." ma:contentTypeScope="" ma:versionID="4e3595b7336b3665cbe1a9b1e45403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a85fe66013a089a36cc749392442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FF43C-9A2F-458C-A533-AD3BBAC2A869}"/>
</file>

<file path=customXml/itemProps2.xml><?xml version="1.0" encoding="utf-8"?>
<ds:datastoreItem xmlns:ds="http://schemas.openxmlformats.org/officeDocument/2006/customXml" ds:itemID="{01AF3C02-04F8-4782-BB81-A252E0984833}"/>
</file>

<file path=customXml/itemProps3.xml><?xml version="1.0" encoding="utf-8"?>
<ds:datastoreItem xmlns:ds="http://schemas.openxmlformats.org/officeDocument/2006/customXml" ds:itemID="{67989EEA-A5B3-4EB7-9FDB-746DCEB13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naser_almuhaizee</dc:creator>
  <cp:lastModifiedBy>mrd</cp:lastModifiedBy>
  <cp:revision>2</cp:revision>
  <dcterms:created xsi:type="dcterms:W3CDTF">2010-09-07T07:31:00Z</dcterms:created>
  <dcterms:modified xsi:type="dcterms:W3CDTF">2010-09-07T07:31:00Z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0x010100C8F57F412054A44DA06AC6ECA656B8B5</vt:lpwstr>
  </property>
</Properties>
</file>